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251"/>
      </w:tblGrid>
      <w:tr w:rsidR="002C4F4E" w:rsidRPr="00217177" w:rsidTr="00460A20">
        <w:tc>
          <w:tcPr>
            <w:tcW w:w="10421" w:type="dxa"/>
          </w:tcPr>
          <w:p w:rsidR="002C4F4E" w:rsidRDefault="002C4F4E" w:rsidP="00460A2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5B4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№2 </w:t>
            </w:r>
          </w:p>
          <w:p w:rsidR="002C4F4E" w:rsidRDefault="002C4F4E" w:rsidP="002C4F4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="005B4D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 порядку</w:t>
            </w:r>
            <w:r w:rsidR="008372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роведения оценки регулирующего воздействия</w:t>
            </w:r>
          </w:p>
          <w:p w:rsidR="002C4F4E" w:rsidRDefault="002C4F4E" w:rsidP="002C4F4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="005B4D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проектов НПА Администрации МО «Гагаринский район»</w:t>
            </w:r>
          </w:p>
          <w:p w:rsidR="002C4F4E" w:rsidRPr="002C4F4E" w:rsidRDefault="002C4F4E" w:rsidP="002C4F4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5B4D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2C4F4E" w:rsidRDefault="002C4F4E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4DCD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4DCD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4DCD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4DCD" w:rsidRPr="00217177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C4F4E" w:rsidRPr="00217177" w:rsidRDefault="002C4F4E" w:rsidP="00460A2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1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Заключение </w:t>
            </w:r>
          </w:p>
          <w:p w:rsidR="002C4F4E" w:rsidRDefault="002C4F4E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71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 оценке регулирующего воздействия</w:t>
            </w:r>
          </w:p>
          <w:p w:rsidR="005B4DCD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4DCD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4DCD" w:rsidRPr="00217177" w:rsidRDefault="005B4DCD" w:rsidP="00460A20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C4F4E" w:rsidRDefault="005B4DCD" w:rsidP="00460A20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C4F4E"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>т «_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2C4F4E"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>_»</w:t>
            </w:r>
            <w:proofErr w:type="spellStart"/>
            <w:r w:rsidR="002C4F4E"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proofErr w:type="spellEnd"/>
            <w:r w:rsidR="002C4F4E"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>_ 20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2C4F4E"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B4DCD" w:rsidRPr="00217177" w:rsidRDefault="005B4DCD" w:rsidP="00460A20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4F4E" w:rsidRDefault="005B4DCD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2C4F4E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подготовлено Отделом экономического развития Администрации муниципального образования «Гагаринский район» Смоленской области (далее</w:t>
            </w:r>
            <w:r w:rsidR="00B843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Отдел) по результатам </w:t>
            </w:r>
            <w:proofErr w:type="gramStart"/>
            <w:r w:rsidR="002C4F4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оценки регулирующего воздействия</w:t>
            </w:r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</w:t>
            </w:r>
            <w:r w:rsidR="002C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</w:t>
            </w:r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2C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</w:t>
            </w:r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>ых актов Администрации муниципального</w:t>
            </w:r>
            <w:proofErr w:type="gramEnd"/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«Гагаринский район» Смоленской области, утвержденным Постановлением Администрации муниципального образования «Гагаринский район» Смоленской области от 30.03.2017 г. №439.</w:t>
            </w:r>
          </w:p>
          <w:p w:rsidR="005B4DCD" w:rsidRPr="00217177" w:rsidRDefault="005B4DCD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25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1. Сведения о проекте муниципального нормативного правового акта</w:t>
                  </w:r>
                </w:p>
              </w:tc>
            </w:tr>
          </w:tbl>
          <w:p w:rsidR="002C4F4E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7AD2" w:rsidRDefault="00837239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Проект </w:t>
            </w:r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Постановления Администрации муниципального образования «Гагаринский район» Смоленской области «О порядке предоставления и расходования субсидии на возмещение затрат по оплате банковских услуг по сбору платежей с населения за польз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ование жилыми помещениями в 2018</w:t>
            </w:r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году» (дале</w:t>
            </w:r>
            <w:proofErr w:type="gramStart"/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="00A17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соответственно проект постановления, Порядок).</w:t>
            </w:r>
          </w:p>
          <w:p w:rsidR="002C4F4E" w:rsidRDefault="00A17AD2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постановления разработан в целях утверждения Порядка предоставления и расходования субсидии на возмещение затрат по оплате банковских услуг по сбору платежей с населения за польз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ование жилыми помещениями в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в рамках реализации муниципальной программы «Развитие жилищного строительства на территории муниципального образования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Гагаринского городского поселения Гагаринского р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 на 2018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>-2020 годы» (подпрограмма «Ремонт и содержание муниципального жилищного фонда и</w:t>
            </w:r>
            <w:proofErr w:type="gramEnd"/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коммунального назначения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, находящихся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Гагаринского городского поселения Гагаринского р</w:t>
            </w:r>
            <w:r w:rsidR="00D30B98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 на 2018-2020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годы).</w:t>
            </w:r>
          </w:p>
          <w:p w:rsidR="005B4DCD" w:rsidRPr="00217177" w:rsidRDefault="005B4DCD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25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2. Орган местного самоуправления муниципального образования Смоленской области или его структурное подразделение, являющиеся разработчиком проекта муниципального нормативного правового акта</w:t>
                  </w:r>
                </w:p>
              </w:tc>
            </w:tr>
          </w:tbl>
          <w:p w:rsidR="002C4F4E" w:rsidRPr="00217177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D7E" w:rsidRDefault="00BF4D7E" w:rsidP="008372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372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бухгалтерского учета и отчетности Администрации муниципального образования «Гагаринский район» Смоленской области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B4DCD" w:rsidRPr="00217177" w:rsidRDefault="005B4DCD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25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3. Информация о выявленных положениях проекта муниципального </w:t>
                  </w: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</w:t>
                  </w:r>
                </w:p>
              </w:tc>
            </w:tr>
          </w:tbl>
          <w:p w:rsidR="002C4F4E" w:rsidRPr="00217177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D7E" w:rsidRDefault="00837239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>Проект постановления не содержит положения, которые вводят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избыточные обязанности, запреты и ограничения для субъектов предпринимательской деятельности или способствуют их введению, а также 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способствуют 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возникновению необоснованных расходов 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субъектов 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едпринимательской деятельности и средств  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>бюджета муниципального образования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Гагаринского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>дского поселения</w:t>
            </w:r>
            <w:r w:rsidR="00BF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Гагаринского района Смоленской области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C4F4E" w:rsidRPr="00217177" w:rsidRDefault="00BF4D7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208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421"/>
              <w:gridCol w:w="10421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4. Информация о результатах проведения публичных консультаций</w:t>
                  </w:r>
                </w:p>
              </w:tc>
              <w:tc>
                <w:tcPr>
                  <w:tcW w:w="10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C4F4E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69CC" w:rsidRPr="00217177" w:rsidRDefault="00837239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>Публичные консультации не проводились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C4F4E" w:rsidRPr="00217177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25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5. Позиции представителей субъектов предпринимательской и инвестиционной деятельности, участвовавших в публичных консультациях</w:t>
                  </w:r>
                </w:p>
              </w:tc>
            </w:tr>
          </w:tbl>
          <w:p w:rsidR="002C4F4E" w:rsidRPr="00217177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4F4E" w:rsidRDefault="005B4DCD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72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Позиции представителей субъектов предпринимательской деятельности отсутствуют.</w:t>
            </w:r>
          </w:p>
          <w:p w:rsidR="000A69CC" w:rsidRPr="00217177" w:rsidRDefault="000A69CC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25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6. Вывод о достаточности оснований для принятия решения</w:t>
                  </w:r>
                  <w:r w:rsidR="00DD44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о введении предлагаемого разработчиком варианта правового регулирования с обоснованием сделанного вывода </w:t>
                  </w:r>
                </w:p>
              </w:tc>
            </w:tr>
          </w:tbl>
          <w:p w:rsidR="002C4F4E" w:rsidRPr="00217177" w:rsidRDefault="002C4F4E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4F4E" w:rsidRDefault="00837239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>Отделом бухгалтерского учета и отчетности</w:t>
            </w:r>
            <w:r w:rsidR="00DD4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«Гагаринский район» Смоленской области</w:t>
            </w:r>
            <w:r w:rsidR="000A6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проведена предварительная оценка регулирующего воздействия проекта постановления, по результатам которой подготовлен отчет о предварительной оценке в соответствии с Порядком проведения оценки регулирующего воздействия проектов нормативных правовых актов Администрации муниципального образования «Гагаринский район» Смоленской области,</w:t>
            </w:r>
            <w:r w:rsidR="000771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утвержденным постановлением  Администрации муниципального образования «Гагаринский район» Смоленской области от 30.03.2017 № 439.</w:t>
            </w:r>
            <w:proofErr w:type="gramEnd"/>
          </w:p>
          <w:p w:rsidR="000771A2" w:rsidRDefault="000771A2" w:rsidP="00460A2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8372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разработан в соответствии со ст.78 Бюджетного кодекса РФ, Уставом Гагаринского городского поселения Гагаринского района Смоленской облас</w:t>
            </w:r>
            <w:r w:rsidR="00DD4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ти, Решением Совета депутатов города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Гагарин Смоленск</w:t>
            </w:r>
            <w:r w:rsidR="00DD44DA">
              <w:rPr>
                <w:rFonts w:ascii="Times New Roman" w:hAnsi="Times New Roman"/>
                <w:color w:val="000000"/>
                <w:sz w:val="28"/>
                <w:szCs w:val="28"/>
              </w:rPr>
              <w:t>ой области от 11.12.2017г. № 131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бюджете Гагаринского городского поселения Гагаринского р</w:t>
            </w:r>
            <w:r w:rsidR="00DD44DA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 на 2018 год и плановый период 2019 и 2020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и в целях реализации ме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 п.4 задачи № 1</w:t>
            </w:r>
            <w:r>
              <w:t xml:space="preserve"> </w:t>
            </w:r>
            <w:r w:rsidRPr="000771A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риложения </w:t>
            </w:r>
            <w:r w:rsidRPr="000771A2">
              <w:rPr>
                <w:rFonts w:ascii="Times New Roman" w:hAnsi="Times New Roman"/>
                <w:sz w:val="28"/>
                <w:szCs w:val="28"/>
              </w:rPr>
              <w:t>№1</w:t>
            </w:r>
            <w:proofErr w:type="gramEnd"/>
            <w:r w:rsidRPr="000771A2">
              <w:rPr>
                <w:rFonts w:ascii="Times New Roman" w:hAnsi="Times New Roman"/>
                <w:sz w:val="28"/>
                <w:szCs w:val="28"/>
              </w:rPr>
              <w:t xml:space="preserve"> к муниципальной подпрограмме «Ремонт и содержание муниципального жилищного фонда и объектов коммунального назначения, находящихся на территории муниципального образования Гагаринского городского поселения Гагаринского р</w:t>
            </w:r>
            <w:r w:rsidR="00DD44DA">
              <w:rPr>
                <w:rFonts w:ascii="Times New Roman" w:hAnsi="Times New Roman"/>
                <w:sz w:val="28"/>
                <w:szCs w:val="28"/>
              </w:rPr>
              <w:t xml:space="preserve">айона Смоленской области на 2018-2020 </w:t>
            </w:r>
            <w:r w:rsidRPr="000771A2">
              <w:rPr>
                <w:rFonts w:ascii="Times New Roman" w:hAnsi="Times New Roman"/>
                <w:sz w:val="28"/>
                <w:szCs w:val="28"/>
              </w:rPr>
              <w:t>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жилищного строительства на территории муниципального образования Гагаринского городского поселения Гагаринского р</w:t>
            </w:r>
            <w:r w:rsidR="00DD44DA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 на 2018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-2020 годы».</w:t>
            </w:r>
          </w:p>
          <w:p w:rsidR="000771A2" w:rsidRPr="000771A2" w:rsidRDefault="000771A2" w:rsidP="00460A2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25"/>
            </w:tblGrid>
            <w:tr w:rsidR="002C4F4E" w:rsidRPr="00217177" w:rsidTr="00460A20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4E" w:rsidRPr="00217177" w:rsidRDefault="002C4F4E" w:rsidP="00460A20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7. Предложения по отмене, изменению проекта муниципального </w:t>
                  </w:r>
                  <w:r w:rsidRPr="0021717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нормативного правового акта или его отдельных положений</w:t>
                  </w:r>
                </w:p>
              </w:tc>
            </w:tr>
          </w:tbl>
          <w:p w:rsidR="002C4F4E" w:rsidRPr="00217177" w:rsidRDefault="002C4F4E" w:rsidP="00460A20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4F4E" w:rsidRDefault="00837239" w:rsidP="00460A20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результатам </w:t>
            </w:r>
            <w:proofErr w:type="gramStart"/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оценки регулирующего воздействия проекта постановления предложений</w:t>
            </w:r>
            <w:proofErr w:type="gramEnd"/>
            <w:r w:rsidR="00084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отмене, изменению положений проекта постановления не имеется.</w:t>
            </w:r>
          </w:p>
          <w:p w:rsidR="005B4DCD" w:rsidRPr="00217177" w:rsidRDefault="005B4DCD" w:rsidP="00460A20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4F4E" w:rsidRPr="00217177" w:rsidRDefault="002C4F4E" w:rsidP="00460A20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  <w:p w:rsidR="002C4F4E" w:rsidRPr="00217177" w:rsidRDefault="002C4F4E" w:rsidP="00460A20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ого органа</w:t>
            </w:r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____________                  </w:t>
            </w:r>
            <w:proofErr w:type="spellStart"/>
            <w:r w:rsidR="005B4DCD">
              <w:rPr>
                <w:rFonts w:ascii="Times New Roman" w:hAnsi="Times New Roman"/>
                <w:color w:val="000000"/>
                <w:sz w:val="28"/>
                <w:szCs w:val="28"/>
              </w:rPr>
              <w:t>___Л.В.Иващенко</w:t>
            </w:r>
            <w:proofErr w:type="spellEnd"/>
            <w:r w:rsidR="005B4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</w:t>
            </w:r>
          </w:p>
          <w:p w:rsidR="002C4F4E" w:rsidRPr="00217177" w:rsidRDefault="002C4F4E" w:rsidP="00460A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288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(Подпись) </w:t>
            </w:r>
            <w:r w:rsidRPr="00217177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     (расшифровка подписи)</w:t>
            </w:r>
          </w:p>
          <w:p w:rsidR="002C4F4E" w:rsidRPr="00217177" w:rsidRDefault="002C4F4E" w:rsidP="00460A20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2C4F4E" w:rsidRPr="00217177" w:rsidRDefault="002C4F4E" w:rsidP="00460A20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2C4F4E" w:rsidRPr="00217177" w:rsidRDefault="002C4F4E" w:rsidP="00460A20">
            <w:pPr>
              <w:pStyle w:val="ConsPlusNormal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695CC0" w:rsidRDefault="00695CC0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/>
    <w:p w:rsidR="005B4DCD" w:rsidRDefault="005B4DCD" w:rsidP="005B4DCD">
      <w:pPr>
        <w:spacing w:after="0" w:line="240" w:lineRule="auto"/>
      </w:pPr>
    </w:p>
    <w:p w:rsidR="005B4DCD" w:rsidRPr="005B4DCD" w:rsidRDefault="00B84327" w:rsidP="005B4D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В.Г. </w:t>
      </w:r>
      <w:proofErr w:type="spellStart"/>
      <w:r>
        <w:rPr>
          <w:rFonts w:ascii="Times New Roman" w:hAnsi="Times New Roman"/>
          <w:sz w:val="20"/>
          <w:szCs w:val="20"/>
        </w:rPr>
        <w:t>Мироненкова</w:t>
      </w:r>
      <w:proofErr w:type="spellEnd"/>
    </w:p>
    <w:p w:rsidR="005B4DCD" w:rsidRPr="005B4DCD" w:rsidRDefault="005B4DCD" w:rsidP="005B4D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4DCD">
        <w:rPr>
          <w:rFonts w:ascii="Times New Roman" w:hAnsi="Times New Roman"/>
          <w:sz w:val="20"/>
          <w:szCs w:val="20"/>
        </w:rPr>
        <w:t>8(48135</w:t>
      </w:r>
      <w:r w:rsidR="00B84327">
        <w:rPr>
          <w:rFonts w:ascii="Times New Roman" w:hAnsi="Times New Roman"/>
          <w:sz w:val="20"/>
          <w:szCs w:val="20"/>
        </w:rPr>
        <w:t>)</w:t>
      </w:r>
      <w:r w:rsidRPr="005B4DCD">
        <w:rPr>
          <w:rFonts w:ascii="Times New Roman" w:hAnsi="Times New Roman"/>
          <w:sz w:val="20"/>
          <w:szCs w:val="20"/>
        </w:rPr>
        <w:t>3</w:t>
      </w:r>
      <w:r w:rsidR="00B84327">
        <w:rPr>
          <w:rFonts w:ascii="Times New Roman" w:hAnsi="Times New Roman"/>
          <w:sz w:val="20"/>
          <w:szCs w:val="20"/>
        </w:rPr>
        <w:t>-55-88</w:t>
      </w:r>
    </w:p>
    <w:sectPr w:rsidR="005B4DCD" w:rsidRPr="005B4DCD" w:rsidSect="005B4DCD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4E"/>
    <w:rsid w:val="000771A2"/>
    <w:rsid w:val="00084DA3"/>
    <w:rsid w:val="000A69CC"/>
    <w:rsid w:val="002C4F4E"/>
    <w:rsid w:val="005B4DCD"/>
    <w:rsid w:val="00682BB6"/>
    <w:rsid w:val="00695CC0"/>
    <w:rsid w:val="00837239"/>
    <w:rsid w:val="008A569B"/>
    <w:rsid w:val="0099165E"/>
    <w:rsid w:val="00A17AD2"/>
    <w:rsid w:val="00B84327"/>
    <w:rsid w:val="00BF4D7E"/>
    <w:rsid w:val="00D30B98"/>
    <w:rsid w:val="00D5204E"/>
    <w:rsid w:val="00DD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C4F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C4F4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9AD0-72F9-4818-A0FD-D03C321F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2017-06-08T07:32:00Z</cp:lastPrinted>
  <dcterms:created xsi:type="dcterms:W3CDTF">2017-06-08T06:22:00Z</dcterms:created>
  <dcterms:modified xsi:type="dcterms:W3CDTF">2018-04-19T06:29:00Z</dcterms:modified>
</cp:coreProperties>
</file>